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74C" w:rsidRDefault="0006774C" w:rsidP="0006774C">
      <w:pPr>
        <w:spacing w:line="480" w:lineRule="auto"/>
        <w:jc w:val="center"/>
        <w:rPr>
          <w:rFonts w:ascii="Times New Roman" w:hAnsi="Times New Roman" w:cs="Times New Roman"/>
          <w:sz w:val="24"/>
          <w:szCs w:val="24"/>
        </w:rPr>
      </w:pPr>
      <w:r>
        <w:rPr>
          <w:rFonts w:ascii="Times New Roman" w:hAnsi="Times New Roman" w:cs="Times New Roman"/>
          <w:sz w:val="24"/>
          <w:szCs w:val="24"/>
        </w:rPr>
        <w:t>Age in Reference to Montaigne Essays</w:t>
      </w: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w:t>
      </w:r>
    </w:p>
    <w:p w:rsidR="0006774C" w:rsidRDefault="0006774C" w:rsidP="0006774C">
      <w:pPr>
        <w:spacing w:line="240" w:lineRule="auto"/>
        <w:jc w:val="center"/>
        <w:rPr>
          <w:rFonts w:ascii="Times New Roman" w:hAnsi="Times New Roman" w:cs="Times New Roman"/>
          <w:sz w:val="24"/>
          <w:szCs w:val="24"/>
        </w:rPr>
      </w:pPr>
      <w:r>
        <w:rPr>
          <w:rFonts w:ascii="Times New Roman" w:hAnsi="Times New Roman" w:cs="Times New Roman"/>
          <w:sz w:val="24"/>
          <w:szCs w:val="24"/>
        </w:rPr>
        <w:t>Course</w:t>
      </w:r>
    </w:p>
    <w:p w:rsidR="0006774C" w:rsidRDefault="0006774C" w:rsidP="0006774C">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06774C" w:rsidRDefault="0006774C" w:rsidP="0006774C">
      <w:pPr>
        <w:spacing w:line="480" w:lineRule="auto"/>
        <w:jc w:val="center"/>
        <w:rPr>
          <w:rFonts w:ascii="Times New Roman" w:hAnsi="Times New Roman" w:cs="Times New Roman"/>
          <w:sz w:val="24"/>
          <w:szCs w:val="24"/>
        </w:rPr>
      </w:pPr>
    </w:p>
    <w:p w:rsidR="008F4679" w:rsidRPr="00B96A8B" w:rsidRDefault="00B96A8B" w:rsidP="001A490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Age</w:t>
      </w:r>
    </w:p>
    <w:p w:rsidR="008F4679" w:rsidRDefault="008F4679" w:rsidP="001A4909">
      <w:pPr>
        <w:pStyle w:val="NormalWeb"/>
        <w:spacing w:before="0" w:beforeAutospacing="0" w:after="0" w:afterAutospacing="0" w:line="480" w:lineRule="auto"/>
        <w:ind w:firstLine="720"/>
        <w:contextualSpacing/>
        <w:textAlignment w:val="baseline"/>
        <w:rPr>
          <w:u w:val="single"/>
        </w:rPr>
      </w:pPr>
      <w:r w:rsidRPr="00B96A8B">
        <w:t>Montaigne</w:t>
      </w:r>
      <w:r w:rsidR="00B96A8B">
        <w:t xml:space="preserve"> </w:t>
      </w:r>
      <w:r w:rsidR="00B96A8B" w:rsidRPr="00B96A8B">
        <w:t>(1533-1592)</w:t>
      </w:r>
      <w:r w:rsidRPr="00B96A8B">
        <w:t>, born in a noble family was sent by his</w:t>
      </w:r>
      <w:r w:rsidR="00D640B8">
        <w:t xml:space="preserve"> father</w:t>
      </w:r>
      <w:r w:rsidRPr="00B96A8B">
        <w:t xml:space="preserve"> to live with the peasant in order to </w:t>
      </w:r>
      <w:r w:rsidR="001A4909" w:rsidRPr="00B96A8B">
        <w:t>teach</w:t>
      </w:r>
      <w:r w:rsidRPr="00B96A8B">
        <w:t xml:space="preserve"> he sympathetic way of life. He was, though at his good age a minor French noblema</w:t>
      </w:r>
      <w:r w:rsidR="00B96A8B">
        <w:t>n</w:t>
      </w:r>
      <w:r w:rsidRPr="00B96A8B">
        <w:t>, a lawyer and a kings</w:t>
      </w:r>
      <w:r w:rsidR="00B96A8B">
        <w:t>’</w:t>
      </w:r>
      <w:r w:rsidRPr="00B96A8B">
        <w:t xml:space="preserve"> advisor. He however resigned from duty to dedicate his life to his library and reflection. It is from his reading and reflection that he was able to become the first and the best essayist of all times. He </w:t>
      </w:r>
      <w:r w:rsidR="00B96A8B">
        <w:t xml:space="preserve">wrote essays that explored </w:t>
      </w:r>
      <w:r w:rsidRPr="00B96A8B">
        <w:t>different aspects of life which included friendship, repentance</w:t>
      </w:r>
      <w:r w:rsidR="00D640B8">
        <w:t xml:space="preserve">, love and </w:t>
      </w:r>
      <w:r w:rsidRPr="00B96A8B">
        <w:t>marriage, sorrow</w:t>
      </w:r>
      <w:r w:rsidR="00B96A8B" w:rsidRPr="00B96A8B">
        <w:t xml:space="preserve">, fear, age among many other aspects of life. In his essays he gives his views and experiences on these topics. </w:t>
      </w:r>
      <w:r w:rsidR="00B96A8B" w:rsidRPr="00B96A8B">
        <w:rPr>
          <w:i/>
        </w:rPr>
        <w:t>What could be Montaigne’s thoughts on the subject of age. What could he have observed that made him take the matters of age as he wrote.</w:t>
      </w:r>
      <w:r w:rsidR="00B96A8B" w:rsidRPr="00B96A8B">
        <w:t xml:space="preserve"> This paper aim</w:t>
      </w:r>
      <w:r w:rsidR="00D640B8">
        <w:t>s</w:t>
      </w:r>
      <w:r w:rsidR="00B96A8B" w:rsidRPr="00B96A8B">
        <w:t xml:space="preserve"> at</w:t>
      </w:r>
      <w:r w:rsidR="00B96A8B" w:rsidRPr="00B96A8B">
        <w:rPr>
          <w:u w:val="single"/>
        </w:rPr>
        <w:t xml:space="preserve"> interpreting Montaigne’s thoughts and experiences on subject of age as he expresses it in his essays.</w:t>
      </w:r>
    </w:p>
    <w:p w:rsidR="00B861C0" w:rsidRDefault="00B861C0" w:rsidP="001A4909">
      <w:pPr>
        <w:pStyle w:val="NormalWeb"/>
        <w:spacing w:before="0" w:beforeAutospacing="0" w:after="0" w:afterAutospacing="0" w:line="480" w:lineRule="auto"/>
        <w:contextualSpacing/>
        <w:textAlignment w:val="baseline"/>
      </w:pPr>
      <w:r>
        <w:tab/>
        <w:t>In one of his essays montage gives an encounter of a man, Cato, who had been prevented from killing himself, with a group of people. Cato told them</w:t>
      </w:r>
      <w:r w:rsidR="004F1E29">
        <w:t xml:space="preserve"> “I am now of age to be reproached that I go out of the world too soon?” Cato was only forty-eight of age at the </w:t>
      </w:r>
      <w:r w:rsidR="001A4909">
        <w:t>encounter (</w:t>
      </w:r>
      <w:r w:rsidR="009B23B7">
        <w:t>2:40, 175)</w:t>
      </w:r>
      <w:r w:rsidR="004F1E29">
        <w:t>. He considered himself mature enough to leave the world considering how few people were privileged to hit the age. Montaigne describes how many people soothed their thoughts that they would escape from the many things that exposed them to death before getting to that age including accidents. However, he states that every human will die off the strength in their body which</w:t>
      </w:r>
      <w:r w:rsidR="00F25926">
        <w:t xml:space="preserve"> comes along with the vage of old age</w:t>
      </w:r>
      <w:r w:rsidR="009B23B7">
        <w:t>(1:39,65)</w:t>
      </w:r>
      <w:r w:rsidR="00F25926">
        <w:t>.</w:t>
      </w:r>
      <w:r w:rsidR="004F1E29">
        <w:t xml:space="preserve"> </w:t>
      </w:r>
      <w:r>
        <w:t xml:space="preserve"> </w:t>
      </w:r>
      <w:r w:rsidR="004F1E29">
        <w:t xml:space="preserve">He goes on to states that he </w:t>
      </w:r>
      <w:r w:rsidR="00F25926">
        <w:t xml:space="preserve">is not in agreement with how we </w:t>
      </w:r>
      <w:r w:rsidR="004F1E29">
        <w:t>humans go on with our lives believing what is contrary to the common poin</w:t>
      </w:r>
      <w:r w:rsidR="00F25926">
        <w:t>t</w:t>
      </w:r>
      <w:r w:rsidR="004F1E29">
        <w:t>.</w:t>
      </w:r>
      <w:r w:rsidR="00F25926">
        <w:t xml:space="preserve"> We describe old age death as the natural death yet there are so many other forms of deaths that happen daily and old age death is the rare of all deaths.  Concerning old age and other deaths he says “ We call that the only natural death, as if it is against to nature to see a man break his </w:t>
      </w:r>
      <w:r w:rsidR="00F25926">
        <w:lastRenderedPageBreak/>
        <w:t>neck with a fall, be drowned in shipwreck, be carried away by a disease, and as if our lives did not expose as to all this odds”</w:t>
      </w:r>
      <w:r w:rsidR="009B23B7">
        <w:t>(2:40, 78)</w:t>
      </w:r>
      <w:r w:rsidR="00F25926">
        <w:t>.  He says that in matter of age and life we should consider what happen in general as the nature and not a pre adventure.</w:t>
      </w:r>
    </w:p>
    <w:p w:rsidR="00F25926" w:rsidRDefault="00F25926" w:rsidP="001A4909">
      <w:pPr>
        <w:pStyle w:val="NormalWeb"/>
        <w:spacing w:before="0" w:beforeAutospacing="0" w:after="0" w:afterAutospacing="0" w:line="480" w:lineRule="auto"/>
        <w:contextualSpacing/>
        <w:textAlignment w:val="baseline"/>
      </w:pPr>
      <w:r>
        <w:tab/>
        <w:t>In reference to age and death, Montaigne observed that death due to old age is a rare case. Other forms deaths are refered by him more natural than the natural deaths. “It is, death due to old age, the last and most extreme sort of dying: and the most remote, less to be hoped for”. Death due to old age is a stream that we cannot go beyond, it is a limit set by the law of nature. Montaigne descried old age as a privilege that is rarely seen” it may be one only in the space of two or three ages”</w:t>
      </w:r>
      <w:r w:rsidR="009B23B7">
        <w:t>(4:47,67)</w:t>
      </w:r>
      <w:r>
        <w:t>. Old age, in the thoughts of Montaigne is an age that a person goes through all the difficulties and the transverses of life. He also thinks that past forty years a person have no much life to live “once forty years we should consider it as an age very few arrive”. He states that at forty a person has escaped so many precipices of death. Its extraordinary that people go beyond forty of years of age.  It is a fortune that saved human being to live beyond this so ordinary age.</w:t>
      </w:r>
    </w:p>
    <w:p w:rsidR="003778DA" w:rsidRDefault="00316DF8" w:rsidP="001A4909">
      <w:pPr>
        <w:pStyle w:val="NormalWeb"/>
        <w:spacing w:before="0" w:beforeAutospacing="0" w:after="0" w:afterAutospacing="0" w:line="480" w:lineRule="auto"/>
        <w:contextualSpacing/>
        <w:textAlignment w:val="baseline"/>
      </w:pPr>
      <w:r>
        <w:tab/>
        <w:t>Referring to Bakewell’s “work living a life of Montaigne” she describes Montaigne encounter that strengthens Montaigne believes about age and death.  He was about thirty-six of age, he was out riding his horse and something collided on his back. He fell on the ground and all he had including his horse were all scattered all-over the place. He states that though he had his sword i</w:t>
      </w:r>
      <w:r w:rsidR="003778DA">
        <w:t xml:space="preserve">n his pocket it was far from him. </w:t>
      </w:r>
    </w:p>
    <w:p w:rsidR="00316DF8" w:rsidRDefault="003778DA" w:rsidP="001A4909">
      <w:pPr>
        <w:pStyle w:val="NormalWeb"/>
        <w:spacing w:before="0" w:beforeAutospacing="0" w:after="0" w:afterAutospacing="0" w:line="480" w:lineRule="auto"/>
        <w:contextualSpacing/>
        <w:jc w:val="both"/>
        <w:textAlignment w:val="baseline"/>
      </w:pPr>
      <w:r>
        <w:t>“There lay the horse threw over and stunned, and I ten or twelve meters beyond, stretched on my back, my face hurt and bruised, my sword, which in my hand, more than ten meters away, my belt in pieces having no motion or feeling than a log”(bakewell, 13).</w:t>
      </w:r>
    </w:p>
    <w:p w:rsidR="003778DA" w:rsidRDefault="003778DA" w:rsidP="001A4909">
      <w:pPr>
        <w:pStyle w:val="NormalWeb"/>
        <w:spacing w:before="0" w:beforeAutospacing="0" w:after="0" w:afterAutospacing="0" w:line="480" w:lineRule="auto"/>
        <w:contextualSpacing/>
        <w:jc w:val="both"/>
        <w:textAlignment w:val="baseline"/>
      </w:pPr>
      <w:r>
        <w:lastRenderedPageBreak/>
        <w:t xml:space="preserve"> Therefore, though he never died he was sure that a person can die of anything apart from the “natural” old age death.</w:t>
      </w:r>
    </w:p>
    <w:p w:rsidR="00131328" w:rsidRDefault="00D640B8" w:rsidP="001A4909">
      <w:pPr>
        <w:pStyle w:val="NormalWeb"/>
        <w:spacing w:before="0" w:beforeAutospacing="0" w:after="0" w:afterAutospacing="0" w:line="480" w:lineRule="auto"/>
        <w:ind w:firstLine="720"/>
        <w:contextualSpacing/>
        <w:textAlignment w:val="baseline"/>
      </w:pPr>
      <w:r>
        <w:t xml:space="preserve">According to Montaigne there is a certain age in life when great human actions are performed. “I have observed, in both former </w:t>
      </w:r>
      <w:r w:rsidR="00501ACD">
        <w:t>age and our own great actions were performed before the age of thirty than after, in the lives of lives of the same men”</w:t>
      </w:r>
      <w:r w:rsidR="009B23B7">
        <w:t>(2:29.134)</w:t>
      </w:r>
      <w:r w:rsidR="00501ACD">
        <w:t>. He observed that in many Hannibal of before his age and during his age, lived the better half of their lives enjoying the glory they had attained in their youth. In comparison with others though, this might not be the case as they would work hard at later age to do great things. He also observed himself and he says that he believed that past the age of thirty, both his understanding and constitution an</w:t>
      </w:r>
      <w:r w:rsidR="00131328">
        <w:t xml:space="preserve">d rather decayed than improved, and retired instead of advancing. Montaigne also states, referring to matters of age that those who make good use of their time may advance in matters of knowledge and experience. However, other personal traits such as willingness, liveliness, steadiness and other important pieces of human wither and </w:t>
      </w:r>
      <w:r w:rsidR="001A4909">
        <w:t>decay (</w:t>
      </w:r>
      <w:r w:rsidR="009B23B7">
        <w:t>1:37</w:t>
      </w:r>
      <w:r w:rsidR="001A4909">
        <w:t>, 98</w:t>
      </w:r>
      <w:r w:rsidR="009B23B7">
        <w:t>)</w:t>
      </w:r>
      <w:r w:rsidR="00131328">
        <w:t>.</w:t>
      </w:r>
    </w:p>
    <w:p w:rsidR="00316DF8" w:rsidRDefault="00200993" w:rsidP="001A4909">
      <w:pPr>
        <w:pStyle w:val="NormalWeb"/>
        <w:spacing w:before="0" w:beforeAutospacing="0" w:after="0" w:afterAutospacing="0" w:line="480" w:lineRule="auto"/>
        <w:contextualSpacing/>
        <w:textAlignment w:val="baseline"/>
      </w:pPr>
      <w:r>
        <w:tab/>
        <w:t>Montaigne, in reference to age and employment,</w:t>
      </w:r>
      <w:r w:rsidR="00131328">
        <w:t xml:space="preserve"> observed the fault of human I reference to age </w:t>
      </w:r>
      <w:r w:rsidR="00DF2E6C">
        <w:t>that a man is not capable of controlling his life until he is twenty-five years of age, while he will have so much to manage of his life all though to that age. In reference to his matter Mo</w:t>
      </w:r>
      <w:r>
        <w:t>ntaigne refers to King Augustus</w:t>
      </w:r>
      <w:r w:rsidR="00DF2E6C">
        <w:t xml:space="preserve"> who reduced five years from the ancient Roman Empire standards and declared</w:t>
      </w:r>
      <w:r>
        <w:t xml:space="preserve"> that</w:t>
      </w:r>
      <w:r w:rsidR="00DF2E6C">
        <w:t xml:space="preserve"> thirty years were eno</w:t>
      </w:r>
      <w:r w:rsidR="00385116">
        <w:t>ugh for a judge. He also gives compares Servius Tullius who superseded the Knight of forty-seven years of age from the fatigues of war and Augustus who sent them home at the age of forty five. He states that employment to humans should be as long as possible may be to the age of fifty-five to the age of sixty</w:t>
      </w:r>
      <w:r>
        <w:t xml:space="preserve"> for the good of the public</w:t>
      </w:r>
      <w:r w:rsidR="00385116">
        <w:t xml:space="preserve">. He </w:t>
      </w:r>
      <w:r w:rsidR="00F25926">
        <w:t>find it</w:t>
      </w:r>
      <w:r w:rsidR="00385116">
        <w:t xml:space="preserve"> unreasonable for a person </w:t>
      </w:r>
      <w:r>
        <w:t>t</w:t>
      </w:r>
      <w:r w:rsidR="009B23B7">
        <w:t xml:space="preserve">o retire at the age </w:t>
      </w:r>
      <w:r>
        <w:t xml:space="preserve">of forty-five. He found the fault on the other side that people were not employed early enough. He supports the fact with the </w:t>
      </w:r>
      <w:r>
        <w:lastRenderedPageBreak/>
        <w:t>observation that the emperor at the time was in charge of the whole world, a large population, yet it only allowed a person of thirty and above of age to be fit to determine a dispute.</w:t>
      </w:r>
      <w:r>
        <w:tab/>
      </w:r>
    </w:p>
    <w:p w:rsidR="00F93AAD" w:rsidRDefault="00F93AAD" w:rsidP="001A4909">
      <w:pPr>
        <w:pStyle w:val="NormalWeb"/>
        <w:spacing w:before="0" w:beforeAutospacing="0" w:after="0" w:afterAutospacing="0" w:line="480" w:lineRule="auto"/>
        <w:ind w:firstLine="720"/>
        <w:contextualSpacing/>
        <w:textAlignment w:val="baseline"/>
      </w:pPr>
      <w:r>
        <w:t xml:space="preserve">About maturity Montaigne believed that by the age of twenty a human soul is an adult. At the age of twenty is when the soul is so much capable as much as they would like to be. He believed that a soul that by that time had not given evidence to it’s course there is no force that will ever come to proof. There is no other hope of maturity once a person goes past this age.  He quotes Dauphin and states, </w:t>
      </w:r>
      <w:r w:rsidR="00B861C0">
        <w:t>“</w:t>
      </w:r>
      <w:r>
        <w:t>The natural qualities and virtues produce what they have of vigorous and fine</w:t>
      </w:r>
      <w:r w:rsidR="00B861C0">
        <w:t>, within that tern or never”</w:t>
      </w:r>
      <w:r w:rsidR="009B23B7">
        <w:t xml:space="preserve"> (3:56</w:t>
      </w:r>
      <w:r w:rsidR="00BD14A6">
        <w:t>,</w:t>
      </w:r>
      <w:r w:rsidR="009B23B7">
        <w:t>15)</w:t>
      </w:r>
      <w:r w:rsidR="00B861C0">
        <w:t>.</w:t>
      </w:r>
    </w:p>
    <w:p w:rsidR="00B019F4" w:rsidRDefault="003778DA" w:rsidP="001A4909">
      <w:pPr>
        <w:pStyle w:val="NormalWeb"/>
        <w:spacing w:before="0" w:beforeAutospacing="0" w:after="0" w:afterAutospacing="0" w:line="480" w:lineRule="auto"/>
        <w:ind w:firstLine="720"/>
        <w:contextualSpacing/>
        <w:textAlignment w:val="baseline"/>
      </w:pPr>
      <w:r>
        <w:t>According to Montaigne a person respond to age in stages. At time it is the body that</w:t>
      </w:r>
      <w:r w:rsidR="00FB5D8A">
        <w:t xml:space="preserve"> responds faster than the mind, sometimes it is the mind. He </w:t>
      </w:r>
      <w:r w:rsidR="00BD14A6">
        <w:t xml:space="preserve">says that the </w:t>
      </w:r>
      <w:r w:rsidR="001A4909">
        <w:t>latter</w:t>
      </w:r>
      <w:r w:rsidR="00BD14A6">
        <w:t xml:space="preserve"> is</w:t>
      </w:r>
      <w:r w:rsidR="00FB5D8A">
        <w:t xml:space="preserve"> the most common form of response and it is the most painful. “I have seen enough who have got a weakness in their brains before either in their legs or stomach”. He believes that aging affects the brain and caused great pain to the sufferer. Symptoms of brain damage with age are so faint a fact that makes it so dangerous. He therefore, argues that, people should be employed or engaged to work at an early age when their brains are fresh and working rather than being subjected to jobs when their brains are weak and ailing. </w:t>
      </w:r>
    </w:p>
    <w:p w:rsidR="003778DA" w:rsidRDefault="00FB5D8A" w:rsidP="001A4909">
      <w:pPr>
        <w:pStyle w:val="NormalWeb"/>
        <w:spacing w:before="0" w:beforeAutospacing="0" w:after="0" w:afterAutospacing="0" w:line="480" w:lineRule="auto"/>
        <w:ind w:firstLine="720"/>
        <w:contextualSpacing/>
        <w:textAlignment w:val="baseline"/>
      </w:pPr>
      <w:r>
        <w:t xml:space="preserve">In general Montaigne considers the youth age as the most productive part of human life. Therefore it is at this age that a person should develop his </w:t>
      </w:r>
      <w:r w:rsidR="009D5698">
        <w:t>ways and character. It is at this age that the rulers and the governments of our time should employ us. Old age on the other hand is full of suffering and no one is sure of going far beyond the age of forties. Aging is however controlled by for many factors including diseases and accidents that are in many cause death. People should not consider old age death a</w:t>
      </w:r>
      <w:r w:rsidR="00BD14A6">
        <w:t>s a</w:t>
      </w:r>
      <w:r w:rsidR="009D5698">
        <w:t xml:space="preserve"> natural </w:t>
      </w:r>
      <w:r w:rsidR="001A4909">
        <w:t>death;</w:t>
      </w:r>
      <w:r w:rsidR="009D5698">
        <w:t xml:space="preserve"> they instead should consider other </w:t>
      </w:r>
      <w:r w:rsidR="009D5698">
        <w:lastRenderedPageBreak/>
        <w:t xml:space="preserve">forms of deaths such as suicide, accidents and deaths due to diseases natural deaths as they are the common form of death.  </w:t>
      </w: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9B23B7" w:rsidRDefault="009B23B7" w:rsidP="00316DF8">
      <w:pPr>
        <w:pStyle w:val="NormalWeb"/>
        <w:spacing w:before="0" w:beforeAutospacing="0" w:after="360" w:afterAutospacing="0" w:line="480" w:lineRule="auto"/>
        <w:ind w:firstLine="720"/>
        <w:textAlignment w:val="baseline"/>
      </w:pPr>
    </w:p>
    <w:p w:rsidR="001A4909" w:rsidRDefault="001A4909">
      <w:pPr>
        <w:rPr>
          <w:rFonts w:ascii="Times New Roman" w:eastAsia="Times New Roman" w:hAnsi="Times New Roman" w:cs="Times New Roman"/>
          <w:sz w:val="24"/>
          <w:szCs w:val="24"/>
        </w:rPr>
      </w:pPr>
      <w:r>
        <w:br w:type="page"/>
      </w:r>
    </w:p>
    <w:p w:rsidR="009B23B7" w:rsidRDefault="00B019F4" w:rsidP="001A4909">
      <w:pPr>
        <w:pStyle w:val="NormalWeb"/>
        <w:spacing w:before="0" w:beforeAutospacing="0" w:after="360" w:afterAutospacing="0" w:line="480" w:lineRule="auto"/>
        <w:jc w:val="center"/>
        <w:textAlignment w:val="baseline"/>
      </w:pPr>
      <w:bookmarkStart w:id="0" w:name="_GoBack"/>
      <w:bookmarkEnd w:id="0"/>
      <w:r>
        <w:lastRenderedPageBreak/>
        <w:t>Bibliography</w:t>
      </w:r>
    </w:p>
    <w:p w:rsidR="00B019F4" w:rsidRDefault="00B019F4" w:rsidP="00B019F4">
      <w:pPr>
        <w:pStyle w:val="NormalWeb"/>
        <w:spacing w:before="0" w:beforeAutospacing="0" w:after="360" w:afterAutospacing="0" w:line="480" w:lineRule="auto"/>
        <w:ind w:left="1440" w:hanging="1440"/>
        <w:textAlignment w:val="baseline"/>
      </w:pPr>
      <w:r>
        <w:t xml:space="preserve">Sarah Bakewell, How to live, or, A life of Montaigne in one question and Twenty Attempts at answer ( New York: press,2010) </w:t>
      </w:r>
    </w:p>
    <w:p w:rsidR="00B019F4" w:rsidRDefault="00B019F4"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BD14A6" w:rsidRDefault="00BD14A6" w:rsidP="00BD14A6">
      <w:pPr>
        <w:pStyle w:val="NormalWeb"/>
        <w:spacing w:before="0" w:beforeAutospacing="0" w:after="360" w:afterAutospacing="0" w:line="480" w:lineRule="auto"/>
        <w:ind w:firstLine="720"/>
        <w:jc w:val="center"/>
        <w:textAlignment w:val="baseline"/>
      </w:pPr>
    </w:p>
    <w:p w:rsidR="0006774C" w:rsidRPr="0006774C" w:rsidRDefault="0006774C" w:rsidP="00BD14A6">
      <w:pPr>
        <w:spacing w:line="480" w:lineRule="auto"/>
        <w:rPr>
          <w:rFonts w:ascii="Times New Roman" w:hAnsi="Times New Roman" w:cs="Times New Roman"/>
          <w:sz w:val="24"/>
          <w:szCs w:val="24"/>
        </w:rPr>
      </w:pPr>
    </w:p>
    <w:sectPr w:rsidR="0006774C" w:rsidRPr="000677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F18" w:rsidRDefault="00FD5F18" w:rsidP="00BD744C">
      <w:pPr>
        <w:spacing w:after="0" w:line="240" w:lineRule="auto"/>
      </w:pPr>
      <w:r>
        <w:separator/>
      </w:r>
    </w:p>
  </w:endnote>
  <w:endnote w:type="continuationSeparator" w:id="0">
    <w:p w:rsidR="00FD5F18" w:rsidRDefault="00FD5F18" w:rsidP="00BD7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F18" w:rsidRDefault="00FD5F18" w:rsidP="00BD744C">
      <w:pPr>
        <w:spacing w:after="0" w:line="240" w:lineRule="auto"/>
      </w:pPr>
      <w:r>
        <w:separator/>
      </w:r>
    </w:p>
  </w:footnote>
  <w:footnote w:type="continuationSeparator" w:id="0">
    <w:p w:rsidR="00FD5F18" w:rsidRDefault="00FD5F18" w:rsidP="00BD7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45882"/>
      <w:docPartObj>
        <w:docPartGallery w:val="Page Numbers (Top of Page)"/>
        <w:docPartUnique/>
      </w:docPartObj>
    </w:sdtPr>
    <w:sdtEndPr>
      <w:rPr>
        <w:noProof/>
      </w:rPr>
    </w:sdtEndPr>
    <w:sdtContent>
      <w:p w:rsidR="00BD744C" w:rsidRDefault="00BD744C">
        <w:pPr>
          <w:pStyle w:val="Header"/>
          <w:jc w:val="right"/>
        </w:pPr>
        <w:r>
          <w:fldChar w:fldCharType="begin"/>
        </w:r>
        <w:r>
          <w:instrText xml:space="preserve"> PAGE   \* MERGEFORMAT </w:instrText>
        </w:r>
        <w:r>
          <w:fldChar w:fldCharType="separate"/>
        </w:r>
        <w:r w:rsidR="001A4909">
          <w:rPr>
            <w:noProof/>
          </w:rPr>
          <w:t>7</w:t>
        </w:r>
        <w:r>
          <w:rPr>
            <w:noProof/>
          </w:rPr>
          <w:fldChar w:fldCharType="end"/>
        </w:r>
      </w:p>
    </w:sdtContent>
  </w:sdt>
  <w:p w:rsidR="00BD744C" w:rsidRDefault="00BD7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AQiC0tzEzNTI1MLMyUdpeDU4uLM/DyQAsNaADHxzeUsAAAA"/>
  </w:docVars>
  <w:rsids>
    <w:rsidRoot w:val="0006774C"/>
    <w:rsid w:val="0006774C"/>
    <w:rsid w:val="000B1FCA"/>
    <w:rsid w:val="00131328"/>
    <w:rsid w:val="001A4909"/>
    <w:rsid w:val="00200993"/>
    <w:rsid w:val="00316DF8"/>
    <w:rsid w:val="003778DA"/>
    <w:rsid w:val="00385116"/>
    <w:rsid w:val="004F1E29"/>
    <w:rsid w:val="00501ACD"/>
    <w:rsid w:val="007511B3"/>
    <w:rsid w:val="008B4C89"/>
    <w:rsid w:val="008F4679"/>
    <w:rsid w:val="009B23B7"/>
    <w:rsid w:val="009D5698"/>
    <w:rsid w:val="00B019F4"/>
    <w:rsid w:val="00B861C0"/>
    <w:rsid w:val="00B96A8B"/>
    <w:rsid w:val="00BD14A6"/>
    <w:rsid w:val="00BD744C"/>
    <w:rsid w:val="00D640B8"/>
    <w:rsid w:val="00DE6C65"/>
    <w:rsid w:val="00DF2E6C"/>
    <w:rsid w:val="00F25926"/>
    <w:rsid w:val="00F93AAD"/>
    <w:rsid w:val="00FB5D8A"/>
    <w:rsid w:val="00FD5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46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7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44C"/>
  </w:style>
  <w:style w:type="paragraph" w:styleId="Footer">
    <w:name w:val="footer"/>
    <w:basedOn w:val="Normal"/>
    <w:link w:val="FooterChar"/>
    <w:uiPriority w:val="99"/>
    <w:unhideWhenUsed/>
    <w:rsid w:val="00BD7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46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7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44C"/>
  </w:style>
  <w:style w:type="paragraph" w:styleId="Footer">
    <w:name w:val="footer"/>
    <w:basedOn w:val="Normal"/>
    <w:link w:val="FooterChar"/>
    <w:uiPriority w:val="99"/>
    <w:unhideWhenUsed/>
    <w:rsid w:val="00BD7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49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E59C5-2593-4A98-B11E-3BF1209BC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2018-12-13T15:52:00Z</dcterms:created>
  <dcterms:modified xsi:type="dcterms:W3CDTF">2018-12-13T15:52:00Z</dcterms:modified>
</cp:coreProperties>
</file>